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A0C6" w14:textId="77777777" w:rsidR="00FB56C6" w:rsidRDefault="00FB56C6" w:rsidP="00FB56C6">
      <w:pPr>
        <w:jc w:val="center"/>
        <w:rPr>
          <w:rFonts w:ascii="Cachet Bold" w:hAnsi="Cachet Bold"/>
          <w:sz w:val="28"/>
          <w:shd w:val="clear" w:color="auto" w:fill="FFFFFF"/>
        </w:rPr>
      </w:pPr>
    </w:p>
    <w:p w14:paraId="5556CA42" w14:textId="77777777" w:rsidR="00FB56C6" w:rsidRPr="00FB56C6" w:rsidRDefault="00FB56C6" w:rsidP="00FB56C6">
      <w:pPr>
        <w:pStyle w:val="NoSpacing"/>
        <w:jc w:val="center"/>
        <w:rPr>
          <w:rFonts w:ascii="Cachet Bold" w:hAnsi="Cachet Bold"/>
          <w:sz w:val="40"/>
          <w:shd w:val="clear" w:color="auto" w:fill="FFFFFF"/>
        </w:rPr>
      </w:pPr>
      <w:r w:rsidRPr="00FB56C6">
        <w:rPr>
          <w:rFonts w:ascii="Cachet Bold" w:hAnsi="Cachet Bold"/>
          <w:sz w:val="40"/>
          <w:shd w:val="clear" w:color="auto" w:fill="FFFFFF"/>
        </w:rPr>
        <w:t>YMCA of Callaway County</w:t>
      </w:r>
    </w:p>
    <w:p w14:paraId="7D9A2941" w14:textId="77777777" w:rsidR="001519FD" w:rsidRPr="00FB56C6" w:rsidRDefault="001519FD" w:rsidP="00FB56C6">
      <w:pPr>
        <w:pStyle w:val="NoSpacing"/>
        <w:jc w:val="center"/>
        <w:rPr>
          <w:rFonts w:ascii="Cachet Bold" w:hAnsi="Cachet Bold"/>
          <w:sz w:val="40"/>
          <w:shd w:val="clear" w:color="auto" w:fill="FFFFFF"/>
        </w:rPr>
      </w:pPr>
      <w:r w:rsidRPr="00FB56C6">
        <w:rPr>
          <w:rFonts w:ascii="Cachet Bold" w:hAnsi="Cachet Bold"/>
          <w:sz w:val="40"/>
          <w:shd w:val="clear" w:color="auto" w:fill="FFFFFF"/>
        </w:rPr>
        <w:t>Cancellation</w:t>
      </w:r>
      <w:r w:rsidR="002F68AF">
        <w:rPr>
          <w:rFonts w:ascii="Cachet Bold" w:hAnsi="Cachet Bold"/>
          <w:sz w:val="40"/>
          <w:shd w:val="clear" w:color="auto" w:fill="FFFFFF"/>
        </w:rPr>
        <w:t xml:space="preserve"> &amp; Hold Policies</w:t>
      </w:r>
    </w:p>
    <w:p w14:paraId="1E2D964E" w14:textId="77777777" w:rsidR="00FB56C6" w:rsidRPr="002F68AF" w:rsidRDefault="00FB56C6" w:rsidP="00FB56C6">
      <w:pPr>
        <w:jc w:val="center"/>
        <w:rPr>
          <w:rFonts w:ascii="Cachet Book" w:hAnsi="Cachet Book"/>
          <w:sz w:val="24"/>
          <w:szCs w:val="24"/>
          <w:shd w:val="clear" w:color="auto" w:fill="FFFFFF"/>
        </w:rPr>
      </w:pPr>
    </w:p>
    <w:p w14:paraId="55EBF332" w14:textId="77777777" w:rsidR="002F68AF" w:rsidRPr="002F68AF" w:rsidRDefault="002F68AF" w:rsidP="002F68AF">
      <w:pPr>
        <w:rPr>
          <w:rFonts w:ascii="Cachet Medium" w:hAnsi="Cachet Medium"/>
          <w:color w:val="373737"/>
          <w:sz w:val="24"/>
          <w:szCs w:val="24"/>
        </w:rPr>
      </w:pPr>
      <w:r w:rsidRPr="002F68AF">
        <w:rPr>
          <w:rFonts w:ascii="Cachet Medium" w:hAnsi="Cachet Medium"/>
          <w:color w:val="373737"/>
          <w:sz w:val="24"/>
          <w:szCs w:val="24"/>
        </w:rPr>
        <w:t>Membership Hold Policy</w:t>
      </w:r>
      <w:r>
        <w:rPr>
          <w:rFonts w:ascii="Cachet Medium" w:hAnsi="Cachet Medium"/>
          <w:color w:val="373737"/>
          <w:sz w:val="24"/>
          <w:szCs w:val="24"/>
        </w:rPr>
        <w:t>:</w:t>
      </w:r>
    </w:p>
    <w:p w14:paraId="57DD9C3B" w14:textId="77777777" w:rsidR="002F68AF" w:rsidRPr="002F68AF" w:rsidRDefault="002F68AF" w:rsidP="002F68AF">
      <w:pPr>
        <w:rPr>
          <w:rFonts w:ascii="Cachet Book" w:hAnsi="Cachet Book"/>
          <w:sz w:val="24"/>
          <w:szCs w:val="24"/>
        </w:rPr>
      </w:pPr>
      <w:r w:rsidRPr="002F68AF">
        <w:rPr>
          <w:rFonts w:ascii="Cachet Book" w:hAnsi="Cachet Book"/>
          <w:color w:val="373737"/>
          <w:sz w:val="24"/>
          <w:szCs w:val="24"/>
        </w:rPr>
        <w:t>You can place your membership on hold for up to three months for the following reasons: vacation, financial, medical, work or school. During this period, you will not be charged membership dues. At the end of the three-month period, your membership will automatically become active and you will begin the normal billing cycles.</w:t>
      </w:r>
      <w:r w:rsidRPr="002F68AF">
        <w:rPr>
          <w:rStyle w:val="apple-converted-space"/>
          <w:rFonts w:ascii="Cachet Book" w:hAnsi="Cachet Book"/>
          <w:color w:val="373737"/>
          <w:sz w:val="24"/>
          <w:szCs w:val="24"/>
        </w:rPr>
        <w:t> </w:t>
      </w:r>
      <w:r w:rsidRPr="002F68AF">
        <w:rPr>
          <w:rStyle w:val="Strong"/>
          <w:rFonts w:ascii="Cachet Book" w:hAnsi="Cachet Book"/>
          <w:color w:val="373737"/>
          <w:sz w:val="24"/>
          <w:szCs w:val="24"/>
          <w:bdr w:val="none" w:sz="0" w:space="0" w:color="auto" w:frame="1"/>
        </w:rPr>
        <w:t>To place your membership on hold, you need to complete a HOLD form at Member Services.</w:t>
      </w:r>
      <w:r w:rsidRPr="002F68AF">
        <w:rPr>
          <w:rStyle w:val="apple-converted-space"/>
          <w:rFonts w:ascii="Cachet Book" w:hAnsi="Cachet Book"/>
          <w:color w:val="373737"/>
          <w:sz w:val="24"/>
          <w:szCs w:val="24"/>
        </w:rPr>
        <w:t>  A hold request for longer than three months needs to be approved by the Membership Director.</w:t>
      </w:r>
    </w:p>
    <w:p w14:paraId="5ED085F4" w14:textId="77777777" w:rsidR="00CC7D0B" w:rsidRDefault="00CC7D0B" w:rsidP="00FB56C6">
      <w:pPr>
        <w:rPr>
          <w:rFonts w:ascii="Cachet Medium" w:hAnsi="Cachet Medium"/>
          <w:color w:val="373737"/>
          <w:sz w:val="24"/>
        </w:rPr>
      </w:pPr>
    </w:p>
    <w:p w14:paraId="6BBF5FD1" w14:textId="1C2F54AF" w:rsidR="002F68AF" w:rsidRPr="002F68AF" w:rsidRDefault="002F68AF" w:rsidP="00FB56C6">
      <w:pPr>
        <w:rPr>
          <w:rFonts w:ascii="Cachet Medium" w:hAnsi="Cachet Medium"/>
          <w:color w:val="373737"/>
          <w:sz w:val="24"/>
        </w:rPr>
      </w:pPr>
      <w:r>
        <w:rPr>
          <w:rFonts w:ascii="Cachet Medium" w:hAnsi="Cachet Medium"/>
          <w:color w:val="373737"/>
          <w:sz w:val="24"/>
        </w:rPr>
        <w:t xml:space="preserve">Membership Cancellation Policy: </w:t>
      </w:r>
    </w:p>
    <w:p w14:paraId="27CBD3B5" w14:textId="77777777" w:rsidR="001519FD" w:rsidRPr="00FB56C6" w:rsidRDefault="001519FD" w:rsidP="00FB56C6">
      <w:pPr>
        <w:rPr>
          <w:rFonts w:ascii="Cachet Book" w:hAnsi="Cachet Book"/>
          <w:color w:val="373737"/>
          <w:sz w:val="24"/>
        </w:rPr>
      </w:pPr>
      <w:r w:rsidRPr="00FB56C6">
        <w:rPr>
          <w:rFonts w:ascii="Cachet Book" w:hAnsi="Cachet Book"/>
          <w:color w:val="373737"/>
          <w:sz w:val="24"/>
        </w:rPr>
        <w:t>The YMCA of Callaway County does not have long-term or annual contracts with its members. Membership runs on a month-to-month basis with automatic monthly withdrawal of membership dues. Membership is not based on facility usage, so monthly membership dues will be withdrawn whether or not members use the facility.</w:t>
      </w:r>
    </w:p>
    <w:p w14:paraId="45D55606" w14:textId="77777777" w:rsidR="00CC7D0B" w:rsidRDefault="001519FD" w:rsidP="00FB56C6">
      <w:pPr>
        <w:rPr>
          <w:rFonts w:ascii="Cachet Book" w:hAnsi="Cachet Book"/>
          <w:color w:val="373737"/>
          <w:sz w:val="24"/>
        </w:rPr>
      </w:pPr>
      <w:r w:rsidRPr="00FB56C6">
        <w:rPr>
          <w:rFonts w:ascii="Cachet Book" w:hAnsi="Cachet Book"/>
          <w:color w:val="373737"/>
          <w:sz w:val="24"/>
        </w:rPr>
        <w:t xml:space="preserve">To cancel your membership, you need to complete a cancellation form located at Member Services or downloadable online. Cancellations must be completed by the last day of the month to stop the next month’s draft. If your cancellation is received after the first of the month, your membership remains valid during that </w:t>
      </w:r>
      <w:proofErr w:type="gramStart"/>
      <w:r w:rsidRPr="00FB56C6">
        <w:rPr>
          <w:rFonts w:ascii="Cachet Book" w:hAnsi="Cachet Book"/>
          <w:color w:val="373737"/>
          <w:sz w:val="24"/>
        </w:rPr>
        <w:t>month</w:t>
      </w:r>
      <w:proofErr w:type="gramEnd"/>
      <w:r w:rsidRPr="00FB56C6">
        <w:rPr>
          <w:rFonts w:ascii="Cachet Book" w:hAnsi="Cachet Book"/>
          <w:color w:val="373737"/>
          <w:sz w:val="24"/>
        </w:rPr>
        <w:t xml:space="preserve"> and you have full access to the Y facilities. </w:t>
      </w:r>
    </w:p>
    <w:p w14:paraId="5185871E" w14:textId="519354F6" w:rsidR="001519FD" w:rsidRPr="00FB56C6" w:rsidRDefault="001519FD" w:rsidP="00FB56C6">
      <w:pPr>
        <w:rPr>
          <w:rFonts w:ascii="Cachet Book" w:hAnsi="Cachet Book"/>
          <w:color w:val="373737"/>
          <w:sz w:val="24"/>
        </w:rPr>
      </w:pPr>
      <w:r w:rsidRPr="00FB56C6">
        <w:rPr>
          <w:rFonts w:ascii="Cachet Book" w:hAnsi="Cachet Book"/>
          <w:color w:val="373737"/>
          <w:sz w:val="24"/>
        </w:rPr>
        <w:t>If you’d like to return to the Y within 60 days of your cancellation, you will not be charged the one-time joining fee again.</w:t>
      </w:r>
    </w:p>
    <w:p w14:paraId="0A9D64DD" w14:textId="77777777" w:rsidR="001519FD" w:rsidRPr="00FB56C6" w:rsidRDefault="001519FD" w:rsidP="00FB56C6">
      <w:pPr>
        <w:rPr>
          <w:rFonts w:ascii="Cachet Book" w:hAnsi="Cachet Book"/>
          <w:shd w:val="clear" w:color="auto" w:fill="FFFFFF"/>
        </w:rPr>
      </w:pPr>
    </w:p>
    <w:sectPr w:rsidR="001519FD" w:rsidRPr="00FB56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E272" w14:textId="77777777" w:rsidR="00FB56C6" w:rsidRDefault="00FB56C6" w:rsidP="00FB56C6">
      <w:pPr>
        <w:spacing w:after="0" w:line="240" w:lineRule="auto"/>
      </w:pPr>
      <w:r>
        <w:separator/>
      </w:r>
    </w:p>
  </w:endnote>
  <w:endnote w:type="continuationSeparator" w:id="0">
    <w:p w14:paraId="575820F5" w14:textId="77777777" w:rsidR="00FB56C6" w:rsidRDefault="00FB56C6" w:rsidP="00FB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chet Medium">
    <w:panose1 w:val="020F06030304040404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3964" w14:textId="77777777" w:rsidR="00FB56C6" w:rsidRDefault="00FB56C6" w:rsidP="00FB56C6">
      <w:pPr>
        <w:spacing w:after="0" w:line="240" w:lineRule="auto"/>
      </w:pPr>
      <w:r>
        <w:separator/>
      </w:r>
    </w:p>
  </w:footnote>
  <w:footnote w:type="continuationSeparator" w:id="0">
    <w:p w14:paraId="436B8955" w14:textId="77777777" w:rsidR="00FB56C6" w:rsidRDefault="00FB56C6" w:rsidP="00FB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7DFF" w14:textId="77777777" w:rsidR="00FB56C6" w:rsidRDefault="00FB56C6">
    <w:pPr>
      <w:pStyle w:val="Header"/>
    </w:pPr>
    <w:r>
      <w:rPr>
        <w:noProof/>
      </w:rPr>
      <w:drawing>
        <wp:anchor distT="0" distB="0" distL="114300" distR="114300" simplePos="0" relativeHeight="251658240" behindDoc="1" locked="0" layoutInCell="1" allowOverlap="1" wp14:anchorId="1293043E" wp14:editId="2D166CAE">
          <wp:simplePos x="0" y="0"/>
          <wp:positionH relativeFrom="column">
            <wp:posOffset>4761865</wp:posOffset>
          </wp:positionH>
          <wp:positionV relativeFrom="paragraph">
            <wp:posOffset>171450</wp:posOffset>
          </wp:positionV>
          <wp:extent cx="1387475" cy="372745"/>
          <wp:effectExtent l="0" t="0" r="3175" b="8255"/>
          <wp:wrapTight wrapText="bothSides">
            <wp:wrapPolygon edited="0">
              <wp:start x="0" y="0"/>
              <wp:lineTo x="0" y="20974"/>
              <wp:lineTo x="21353" y="20974"/>
              <wp:lineTo x="213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00_r_gr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475" cy="372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5424DA" wp14:editId="4716B0A3">
          <wp:extent cx="828675" cy="6339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mca_grn_rgb_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552" cy="6430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FD"/>
    <w:rsid w:val="001519FD"/>
    <w:rsid w:val="002F68AF"/>
    <w:rsid w:val="006C49E2"/>
    <w:rsid w:val="00CC7D0B"/>
    <w:rsid w:val="00FB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9A57F"/>
  <w15:chartTrackingRefBased/>
  <w15:docId w15:val="{80B7E87C-8604-4556-AD04-5C4397CA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9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19FD"/>
    <w:rPr>
      <w:color w:val="0000FF"/>
      <w:u w:val="single"/>
    </w:rPr>
  </w:style>
  <w:style w:type="character" w:customStyle="1" w:styleId="apple-converted-space">
    <w:name w:val="apple-converted-space"/>
    <w:basedOn w:val="DefaultParagraphFont"/>
    <w:rsid w:val="001519FD"/>
  </w:style>
  <w:style w:type="paragraph" w:styleId="Header">
    <w:name w:val="header"/>
    <w:basedOn w:val="Normal"/>
    <w:link w:val="HeaderChar"/>
    <w:uiPriority w:val="99"/>
    <w:unhideWhenUsed/>
    <w:rsid w:val="00FB5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C6"/>
  </w:style>
  <w:style w:type="paragraph" w:styleId="Footer">
    <w:name w:val="footer"/>
    <w:basedOn w:val="Normal"/>
    <w:link w:val="FooterChar"/>
    <w:uiPriority w:val="99"/>
    <w:unhideWhenUsed/>
    <w:rsid w:val="00FB5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C6"/>
  </w:style>
  <w:style w:type="paragraph" w:styleId="NoSpacing">
    <w:name w:val="No Spacing"/>
    <w:uiPriority w:val="1"/>
    <w:qFormat/>
    <w:rsid w:val="00FB56C6"/>
    <w:pPr>
      <w:spacing w:after="0" w:line="240" w:lineRule="auto"/>
    </w:pPr>
  </w:style>
  <w:style w:type="character" w:styleId="Strong">
    <w:name w:val="Strong"/>
    <w:basedOn w:val="DefaultParagraphFont"/>
    <w:uiPriority w:val="22"/>
    <w:qFormat/>
    <w:rsid w:val="002F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9658">
      <w:bodyDiv w:val="1"/>
      <w:marLeft w:val="0"/>
      <w:marRight w:val="0"/>
      <w:marTop w:val="0"/>
      <w:marBottom w:val="0"/>
      <w:divBdr>
        <w:top w:val="none" w:sz="0" w:space="0" w:color="auto"/>
        <w:left w:val="none" w:sz="0" w:space="0" w:color="auto"/>
        <w:bottom w:val="none" w:sz="0" w:space="0" w:color="auto"/>
        <w:right w:val="none" w:sz="0" w:space="0" w:color="auto"/>
      </w:divBdr>
    </w:div>
    <w:div w:id="1676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Director</dc:creator>
  <cp:keywords/>
  <dc:description/>
  <cp:lastModifiedBy>Melissa Siegel</cp:lastModifiedBy>
  <cp:revision>4</cp:revision>
  <cp:lastPrinted>2016-10-06T18:46:00Z</cp:lastPrinted>
  <dcterms:created xsi:type="dcterms:W3CDTF">2016-10-06T18:16:00Z</dcterms:created>
  <dcterms:modified xsi:type="dcterms:W3CDTF">2021-09-01T18:57:00Z</dcterms:modified>
</cp:coreProperties>
</file>